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456C0" w14:textId="77777777" w:rsidR="00857948" w:rsidRDefault="00857948" w:rsidP="00FE7C7F">
      <w:pPr>
        <w:spacing w:after="0" w:line="240" w:lineRule="auto"/>
        <w:rPr>
          <w:rFonts w:ascii="Times New Roman" w:hAnsi="Times New Roman" w:cs="Times New Roman"/>
          <w:b/>
          <w:color w:val="585858"/>
          <w:sz w:val="24"/>
          <w:szCs w:val="24"/>
        </w:rPr>
      </w:pPr>
    </w:p>
    <w:p w14:paraId="6AB8E18D" w14:textId="1F568E78" w:rsidR="00FE7C7F" w:rsidRPr="006D01B3" w:rsidRDefault="00FE7C7F" w:rsidP="00FE7C7F">
      <w:pPr>
        <w:spacing w:after="0" w:line="240" w:lineRule="auto"/>
        <w:rPr>
          <w:rFonts w:ascii="Times New Roman" w:hAnsi="Times New Roman" w:cs="Times New Roman"/>
          <w:color w:val="585858"/>
          <w:sz w:val="24"/>
          <w:szCs w:val="24"/>
        </w:rPr>
      </w:pPr>
      <w:r>
        <w:rPr>
          <w:rFonts w:ascii="Times New Roman" w:hAnsi="Times New Roman" w:cs="Times New Roman"/>
          <w:b/>
          <w:noProof/>
          <w:color w:val="585858"/>
          <w:sz w:val="24"/>
          <w:szCs w:val="24"/>
        </w:rPr>
        <w:drawing>
          <wp:anchor distT="0" distB="0" distL="114300" distR="114300" simplePos="0" relativeHeight="251659264" behindDoc="0" locked="0" layoutInCell="1" allowOverlap="1" wp14:anchorId="4C3EDA62" wp14:editId="224CD0CC">
            <wp:simplePos x="0" y="0"/>
            <wp:positionH relativeFrom="margin">
              <wp:posOffset>-914400</wp:posOffset>
            </wp:positionH>
            <wp:positionV relativeFrom="margin">
              <wp:posOffset>-752475</wp:posOffset>
            </wp:positionV>
            <wp:extent cx="3800475" cy="523875"/>
            <wp:effectExtent l="19050" t="0" r="9525" b="0"/>
            <wp:wrapSquare wrapText="bothSides"/>
            <wp:docPr id="3" name="Picture 2" descr="Press Relea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Logo.JPG"/>
                    <pic:cNvPicPr/>
                  </pic:nvPicPr>
                  <pic:blipFill>
                    <a:blip r:embed="rId4" cstate="print"/>
                    <a:stretch>
                      <a:fillRect/>
                    </a:stretch>
                  </pic:blipFill>
                  <pic:spPr>
                    <a:xfrm>
                      <a:off x="0" y="0"/>
                      <a:ext cx="3800475" cy="523875"/>
                    </a:xfrm>
                    <a:prstGeom prst="rect">
                      <a:avLst/>
                    </a:prstGeom>
                  </pic:spPr>
                </pic:pic>
              </a:graphicData>
            </a:graphic>
          </wp:anchor>
        </w:drawing>
      </w:r>
      <w:r w:rsidRPr="006D01B3">
        <w:rPr>
          <w:rFonts w:ascii="Times New Roman" w:hAnsi="Times New Roman" w:cs="Times New Roman"/>
          <w:b/>
          <w:color w:val="585858"/>
          <w:sz w:val="24"/>
          <w:szCs w:val="24"/>
        </w:rPr>
        <w:t>FOR IMMEDIATE RELEASE</w:t>
      </w:r>
      <w:r w:rsidRPr="006D01B3">
        <w:rPr>
          <w:rFonts w:ascii="Times New Roman" w:hAnsi="Times New Roman" w:cs="Times New Roman"/>
          <w:sz w:val="24"/>
          <w:szCs w:val="24"/>
        </w:rPr>
        <w:tab/>
      </w:r>
      <w:r w:rsidRPr="006D01B3">
        <w:rPr>
          <w:rFonts w:ascii="Times New Roman" w:hAnsi="Times New Roman" w:cs="Times New Roman"/>
          <w:sz w:val="24"/>
          <w:szCs w:val="24"/>
        </w:rPr>
        <w:tab/>
      </w:r>
      <w:r w:rsidRPr="006D01B3">
        <w:rPr>
          <w:rFonts w:ascii="Times New Roman" w:hAnsi="Times New Roman" w:cs="Times New Roman"/>
          <w:sz w:val="24"/>
          <w:szCs w:val="24"/>
        </w:rPr>
        <w:tab/>
      </w:r>
      <w:r w:rsidRPr="006D01B3">
        <w:rPr>
          <w:rFonts w:ascii="Times New Roman" w:hAnsi="Times New Roman" w:cs="Times New Roman"/>
          <w:sz w:val="24"/>
          <w:szCs w:val="24"/>
        </w:rPr>
        <w:tab/>
      </w:r>
      <w:r w:rsidRPr="006D01B3">
        <w:rPr>
          <w:rFonts w:ascii="Times New Roman" w:hAnsi="Times New Roman" w:cs="Times New Roman"/>
          <w:sz w:val="24"/>
          <w:szCs w:val="24"/>
        </w:rPr>
        <w:tab/>
      </w:r>
      <w:r w:rsidRPr="006D01B3">
        <w:rPr>
          <w:rFonts w:ascii="Times New Roman" w:hAnsi="Times New Roman" w:cs="Times New Roman"/>
          <w:sz w:val="24"/>
          <w:szCs w:val="24"/>
        </w:rPr>
        <w:tab/>
      </w:r>
      <w:r w:rsidR="00460FE0">
        <w:rPr>
          <w:rFonts w:ascii="Times New Roman" w:hAnsi="Times New Roman" w:cs="Times New Roman"/>
          <w:color w:val="585858"/>
          <w:sz w:val="24"/>
          <w:szCs w:val="24"/>
        </w:rPr>
        <w:t xml:space="preserve">       </w:t>
      </w:r>
      <w:r w:rsidR="003F37E7">
        <w:rPr>
          <w:rFonts w:ascii="Times New Roman" w:hAnsi="Times New Roman" w:cs="Times New Roman"/>
          <w:color w:val="585858"/>
          <w:sz w:val="24"/>
          <w:szCs w:val="24"/>
        </w:rPr>
        <w:t xml:space="preserve">   </w:t>
      </w:r>
      <w:r w:rsidR="00151280">
        <w:rPr>
          <w:rFonts w:ascii="Times New Roman" w:hAnsi="Times New Roman" w:cs="Times New Roman"/>
          <w:color w:val="585858"/>
          <w:sz w:val="24"/>
          <w:szCs w:val="24"/>
        </w:rPr>
        <w:t>Jeff Kosmacher</w:t>
      </w:r>
    </w:p>
    <w:p w14:paraId="51B1C83F" w14:textId="77777777" w:rsidR="00FE7C7F" w:rsidRPr="006D01B3" w:rsidRDefault="00FB5303" w:rsidP="00460FE0">
      <w:pPr>
        <w:spacing w:after="0" w:line="240" w:lineRule="auto"/>
        <w:rPr>
          <w:rFonts w:ascii="Times New Roman" w:hAnsi="Times New Roman" w:cs="Times New Roman"/>
          <w:color w:val="585858"/>
          <w:sz w:val="24"/>
          <w:szCs w:val="24"/>
        </w:rPr>
      </w:pPr>
      <w:r>
        <w:rPr>
          <w:rFonts w:ascii="Times New Roman" w:hAnsi="Times New Roman" w:cs="Times New Roman"/>
          <w:color w:val="585858"/>
          <w:sz w:val="24"/>
          <w:szCs w:val="24"/>
        </w:rPr>
        <w:t>Jan</w:t>
      </w:r>
      <w:r w:rsidR="00460FE0">
        <w:rPr>
          <w:rFonts w:ascii="Times New Roman" w:hAnsi="Times New Roman" w:cs="Times New Roman"/>
          <w:color w:val="585858"/>
          <w:sz w:val="24"/>
          <w:szCs w:val="24"/>
        </w:rPr>
        <w:t xml:space="preserve">uary </w:t>
      </w:r>
      <w:r w:rsidR="002E5135" w:rsidRPr="00271E2C">
        <w:rPr>
          <w:rFonts w:ascii="Times New Roman" w:hAnsi="Times New Roman" w:cs="Times New Roman"/>
          <w:color w:val="585858"/>
          <w:sz w:val="24"/>
          <w:szCs w:val="24"/>
        </w:rPr>
        <w:t>3</w:t>
      </w:r>
      <w:r w:rsidR="002E5135">
        <w:rPr>
          <w:rFonts w:ascii="Times New Roman" w:hAnsi="Times New Roman" w:cs="Times New Roman"/>
          <w:color w:val="585858"/>
          <w:sz w:val="24"/>
          <w:szCs w:val="24"/>
        </w:rPr>
        <w:t>1</w:t>
      </w:r>
      <w:r w:rsidR="00FE7592">
        <w:rPr>
          <w:rFonts w:ascii="Times New Roman" w:hAnsi="Times New Roman" w:cs="Times New Roman"/>
          <w:color w:val="585858"/>
          <w:sz w:val="24"/>
          <w:szCs w:val="24"/>
        </w:rPr>
        <w:t>, 2019</w:t>
      </w:r>
      <w:r w:rsidR="00FE7C7F" w:rsidRPr="006D01B3">
        <w:rPr>
          <w:rFonts w:ascii="Times New Roman" w:hAnsi="Times New Roman" w:cs="Times New Roman"/>
          <w:color w:val="585858"/>
          <w:sz w:val="24"/>
          <w:szCs w:val="24"/>
        </w:rPr>
        <w:tab/>
      </w:r>
      <w:r w:rsidR="00FE7C7F" w:rsidRPr="006D01B3">
        <w:rPr>
          <w:rFonts w:ascii="Times New Roman" w:hAnsi="Times New Roman" w:cs="Times New Roman"/>
          <w:color w:val="585858"/>
          <w:sz w:val="24"/>
          <w:szCs w:val="24"/>
        </w:rPr>
        <w:tab/>
      </w:r>
      <w:r w:rsidR="00FE7C7F" w:rsidRPr="006D01B3">
        <w:rPr>
          <w:rFonts w:ascii="Times New Roman" w:hAnsi="Times New Roman" w:cs="Times New Roman"/>
          <w:color w:val="585858"/>
          <w:sz w:val="24"/>
          <w:szCs w:val="24"/>
        </w:rPr>
        <w:tab/>
      </w:r>
      <w:r w:rsidR="00FE7C7F" w:rsidRPr="006D01B3">
        <w:rPr>
          <w:rFonts w:ascii="Times New Roman" w:hAnsi="Times New Roman" w:cs="Times New Roman"/>
          <w:color w:val="585858"/>
          <w:sz w:val="24"/>
          <w:szCs w:val="24"/>
        </w:rPr>
        <w:tab/>
      </w:r>
      <w:r w:rsidR="00FE7C7F" w:rsidRPr="006D01B3">
        <w:rPr>
          <w:rFonts w:ascii="Times New Roman" w:hAnsi="Times New Roman" w:cs="Times New Roman"/>
          <w:color w:val="585858"/>
          <w:sz w:val="24"/>
          <w:szCs w:val="24"/>
        </w:rPr>
        <w:tab/>
      </w:r>
      <w:r w:rsidR="00FE7C7F" w:rsidRPr="006D01B3">
        <w:rPr>
          <w:rFonts w:ascii="Times New Roman" w:hAnsi="Times New Roman" w:cs="Times New Roman"/>
          <w:color w:val="585858"/>
          <w:sz w:val="24"/>
          <w:szCs w:val="24"/>
        </w:rPr>
        <w:tab/>
      </w:r>
      <w:r w:rsidR="00FE7C7F" w:rsidRPr="006D01B3">
        <w:rPr>
          <w:rFonts w:ascii="Times New Roman" w:hAnsi="Times New Roman" w:cs="Times New Roman"/>
          <w:color w:val="585858"/>
          <w:sz w:val="24"/>
          <w:szCs w:val="24"/>
        </w:rPr>
        <w:tab/>
        <w:t xml:space="preserve">            </w:t>
      </w:r>
      <w:r w:rsidR="00FE7592">
        <w:rPr>
          <w:rFonts w:ascii="Times New Roman" w:hAnsi="Times New Roman" w:cs="Times New Roman"/>
          <w:color w:val="585858"/>
          <w:sz w:val="24"/>
          <w:szCs w:val="24"/>
        </w:rPr>
        <w:t xml:space="preserve">845.266.4444 </w:t>
      </w:r>
      <w:r w:rsidR="00151280">
        <w:rPr>
          <w:rFonts w:ascii="Times New Roman" w:hAnsi="Times New Roman" w:cs="Times New Roman"/>
          <w:color w:val="585858"/>
          <w:sz w:val="24"/>
          <w:szCs w:val="24"/>
        </w:rPr>
        <w:t>ext. 420</w:t>
      </w:r>
    </w:p>
    <w:p w14:paraId="2C5BF38D" w14:textId="77777777" w:rsidR="00FE7C7F" w:rsidRPr="006D01B3" w:rsidRDefault="00FE7C7F" w:rsidP="00FE7C7F">
      <w:pPr>
        <w:spacing w:after="0" w:line="240" w:lineRule="auto"/>
        <w:rPr>
          <w:rFonts w:ascii="Times New Roman" w:hAnsi="Times New Roman" w:cs="Times New Roman"/>
          <w:sz w:val="24"/>
          <w:szCs w:val="24"/>
        </w:rPr>
      </w:pPr>
    </w:p>
    <w:p w14:paraId="5E9B39D1" w14:textId="4401E5FA" w:rsidR="00AF3D22" w:rsidRPr="007918B2" w:rsidRDefault="00AE2B99" w:rsidP="00F17689">
      <w:pPr>
        <w:spacing w:after="0" w:line="240" w:lineRule="auto"/>
        <w:jc w:val="center"/>
        <w:rPr>
          <w:rFonts w:ascii="Times New Roman" w:hAnsi="Times New Roman" w:cs="Times New Roman"/>
          <w:b/>
          <w:sz w:val="40"/>
          <w:szCs w:val="40"/>
        </w:rPr>
      </w:pPr>
      <w:r w:rsidRPr="007918B2">
        <w:rPr>
          <w:rFonts w:ascii="Times New Roman" w:hAnsi="Times New Roman" w:cs="Times New Roman"/>
          <w:b/>
          <w:sz w:val="40"/>
          <w:szCs w:val="40"/>
        </w:rPr>
        <w:t xml:space="preserve">Omega’s </w:t>
      </w:r>
      <w:r w:rsidR="00AF3D22" w:rsidRPr="007918B2">
        <w:rPr>
          <w:rFonts w:ascii="Times New Roman" w:hAnsi="Times New Roman" w:cs="Times New Roman"/>
          <w:b/>
          <w:sz w:val="40"/>
          <w:szCs w:val="40"/>
        </w:rPr>
        <w:t>$1M Commitment</w:t>
      </w:r>
      <w:r w:rsidR="00FE12DC" w:rsidRPr="007918B2">
        <w:rPr>
          <w:rFonts w:ascii="Times New Roman" w:hAnsi="Times New Roman" w:cs="Times New Roman"/>
          <w:b/>
          <w:sz w:val="40"/>
          <w:szCs w:val="40"/>
        </w:rPr>
        <w:t xml:space="preserve"> </w:t>
      </w:r>
      <w:r w:rsidR="00777F2E" w:rsidRPr="007918B2">
        <w:rPr>
          <w:rFonts w:ascii="Times New Roman" w:hAnsi="Times New Roman" w:cs="Times New Roman"/>
          <w:b/>
          <w:sz w:val="40"/>
          <w:szCs w:val="40"/>
        </w:rPr>
        <w:t>to</w:t>
      </w:r>
      <w:r w:rsidR="00AF3D22" w:rsidRPr="007918B2">
        <w:rPr>
          <w:rFonts w:ascii="Times New Roman" w:hAnsi="Times New Roman" w:cs="Times New Roman"/>
          <w:b/>
          <w:sz w:val="40"/>
          <w:szCs w:val="40"/>
        </w:rPr>
        <w:t xml:space="preserve"> </w:t>
      </w:r>
      <w:r w:rsidR="0031330E" w:rsidRPr="007918B2">
        <w:rPr>
          <w:rFonts w:ascii="Times New Roman" w:hAnsi="Times New Roman" w:cs="Times New Roman"/>
          <w:b/>
          <w:sz w:val="40"/>
          <w:szCs w:val="40"/>
        </w:rPr>
        <w:t xml:space="preserve">Enhance </w:t>
      </w:r>
      <w:bookmarkStart w:id="0" w:name="_GoBack"/>
      <w:bookmarkEnd w:id="0"/>
      <w:r w:rsidR="00E324DC" w:rsidRPr="007918B2">
        <w:rPr>
          <w:rFonts w:ascii="Times New Roman" w:hAnsi="Times New Roman" w:cs="Times New Roman"/>
          <w:b/>
          <w:sz w:val="40"/>
          <w:szCs w:val="40"/>
        </w:rPr>
        <w:t xml:space="preserve">Community </w:t>
      </w:r>
      <w:r w:rsidR="00AF3D22" w:rsidRPr="007918B2">
        <w:rPr>
          <w:rFonts w:ascii="Times New Roman" w:hAnsi="Times New Roman" w:cs="Times New Roman"/>
          <w:b/>
          <w:sz w:val="40"/>
          <w:szCs w:val="40"/>
        </w:rPr>
        <w:t>Engagement</w:t>
      </w:r>
      <w:r w:rsidR="0031330E" w:rsidRPr="007918B2">
        <w:rPr>
          <w:rFonts w:ascii="Times New Roman" w:hAnsi="Times New Roman" w:cs="Times New Roman"/>
          <w:b/>
          <w:sz w:val="40"/>
          <w:szCs w:val="40"/>
        </w:rPr>
        <w:t xml:space="preserve"> </w:t>
      </w:r>
      <w:r w:rsidR="007918B2" w:rsidRPr="007918B2">
        <w:rPr>
          <w:rFonts w:ascii="Times New Roman" w:hAnsi="Times New Roman" w:cs="Times New Roman"/>
          <w:b/>
          <w:sz w:val="40"/>
          <w:szCs w:val="40"/>
        </w:rPr>
        <w:t xml:space="preserve">Supports </w:t>
      </w:r>
      <w:r w:rsidR="0053490A">
        <w:rPr>
          <w:rFonts w:ascii="Times New Roman" w:hAnsi="Times New Roman" w:cs="Times New Roman"/>
          <w:b/>
          <w:sz w:val="40"/>
          <w:szCs w:val="40"/>
        </w:rPr>
        <w:t>New Round of Scholarships</w:t>
      </w:r>
      <w:r w:rsidR="00867442" w:rsidRPr="007918B2">
        <w:rPr>
          <w:rFonts w:ascii="Times New Roman" w:hAnsi="Times New Roman" w:cs="Times New Roman"/>
          <w:b/>
          <w:sz w:val="40"/>
          <w:szCs w:val="40"/>
        </w:rPr>
        <w:t xml:space="preserve"> </w:t>
      </w:r>
    </w:p>
    <w:p w14:paraId="0405FFB7" w14:textId="77777777" w:rsidR="00FE7C7F" w:rsidRPr="00F94F7B" w:rsidRDefault="00FE7C7F" w:rsidP="00F94F7B">
      <w:pPr>
        <w:spacing w:after="0" w:line="240" w:lineRule="auto"/>
        <w:rPr>
          <w:rFonts w:ascii="Times New Roman" w:hAnsi="Times New Roman" w:cs="Times New Roman"/>
          <w:sz w:val="24"/>
          <w:szCs w:val="24"/>
        </w:rPr>
      </w:pPr>
    </w:p>
    <w:p w14:paraId="38AA972D" w14:textId="77777777" w:rsidR="00303374" w:rsidRDefault="00262042" w:rsidP="003B3C47">
      <w:pPr>
        <w:spacing w:after="0" w:line="240" w:lineRule="auto"/>
        <w:jc w:val="center"/>
        <w:rPr>
          <w:rFonts w:ascii="Times New Roman" w:eastAsia="Times New Roman" w:hAnsi="Times New Roman" w:cs="Times New Roman"/>
          <w:b/>
          <w:i/>
          <w:sz w:val="26"/>
          <w:szCs w:val="26"/>
        </w:rPr>
      </w:pPr>
      <w:r w:rsidRPr="00082142">
        <w:rPr>
          <w:rFonts w:ascii="Times New Roman" w:eastAsia="Times New Roman" w:hAnsi="Times New Roman" w:cs="Times New Roman"/>
          <w:b/>
          <w:i/>
          <w:sz w:val="26"/>
          <w:szCs w:val="26"/>
        </w:rPr>
        <w:t xml:space="preserve">Scholarship Applications for </w:t>
      </w:r>
      <w:r w:rsidR="00082142" w:rsidRPr="00082142">
        <w:rPr>
          <w:rFonts w:ascii="Times New Roman" w:eastAsia="Times New Roman" w:hAnsi="Times New Roman" w:cs="Times New Roman"/>
          <w:b/>
          <w:i/>
          <w:sz w:val="26"/>
          <w:szCs w:val="26"/>
        </w:rPr>
        <w:t xml:space="preserve">More Than </w:t>
      </w:r>
      <w:r w:rsidR="00284684" w:rsidRPr="00082142">
        <w:rPr>
          <w:rFonts w:ascii="Times New Roman" w:eastAsia="Times New Roman" w:hAnsi="Times New Roman" w:cs="Times New Roman"/>
          <w:b/>
          <w:i/>
          <w:sz w:val="26"/>
          <w:szCs w:val="26"/>
        </w:rPr>
        <w:t xml:space="preserve">80 </w:t>
      </w:r>
      <w:r w:rsidRPr="00082142">
        <w:rPr>
          <w:rFonts w:ascii="Times New Roman" w:eastAsia="Times New Roman" w:hAnsi="Times New Roman" w:cs="Times New Roman"/>
          <w:b/>
          <w:i/>
          <w:sz w:val="26"/>
          <w:szCs w:val="26"/>
        </w:rPr>
        <w:t xml:space="preserve">Workshops </w:t>
      </w:r>
    </w:p>
    <w:p w14:paraId="752FBB76" w14:textId="08AB8F71" w:rsidR="00262042" w:rsidRPr="00082142" w:rsidRDefault="00262042" w:rsidP="003B3C47">
      <w:pPr>
        <w:spacing w:after="0" w:line="240" w:lineRule="auto"/>
        <w:jc w:val="center"/>
        <w:rPr>
          <w:rFonts w:ascii="Times New Roman" w:eastAsia="Times New Roman" w:hAnsi="Times New Roman" w:cs="Times New Roman"/>
          <w:b/>
          <w:i/>
          <w:sz w:val="26"/>
          <w:szCs w:val="26"/>
        </w:rPr>
      </w:pPr>
      <w:r w:rsidRPr="00082142">
        <w:rPr>
          <w:rFonts w:ascii="Times New Roman" w:eastAsia="Times New Roman" w:hAnsi="Times New Roman" w:cs="Times New Roman"/>
          <w:b/>
          <w:i/>
          <w:sz w:val="26"/>
          <w:szCs w:val="26"/>
        </w:rPr>
        <w:t>Available Online February 8th</w:t>
      </w:r>
    </w:p>
    <w:p w14:paraId="215A48DF" w14:textId="77777777" w:rsidR="000E79D6" w:rsidRDefault="000E79D6" w:rsidP="003F3ECC">
      <w:pPr>
        <w:pStyle w:val="CommentText"/>
        <w:rPr>
          <w:rFonts w:ascii="Times New Roman" w:hAnsi="Times New Roman" w:cs="Times New Roman"/>
          <w:sz w:val="24"/>
          <w:szCs w:val="24"/>
        </w:rPr>
      </w:pPr>
    </w:p>
    <w:p w14:paraId="191704F7" w14:textId="77777777" w:rsidR="000E79D6" w:rsidRDefault="00FE7C7F" w:rsidP="000E79D6">
      <w:pPr>
        <w:pStyle w:val="CommentText"/>
        <w:rPr>
          <w:rFonts w:ascii="Times New Roman" w:eastAsia="Times New Roman" w:hAnsi="Times New Roman" w:cs="Times New Roman"/>
          <w:color w:val="000000"/>
          <w:sz w:val="24"/>
          <w:szCs w:val="24"/>
        </w:rPr>
      </w:pPr>
      <w:r w:rsidRPr="00E8252F">
        <w:rPr>
          <w:rFonts w:ascii="Times New Roman" w:eastAsia="Times New Roman" w:hAnsi="Times New Roman" w:cs="Times New Roman"/>
          <w:color w:val="000000"/>
          <w:sz w:val="24"/>
          <w:szCs w:val="24"/>
        </w:rPr>
        <w:t>RHINEBECK, NY –</w:t>
      </w:r>
      <w:r w:rsidR="003B3C47" w:rsidRPr="00E8252F">
        <w:rPr>
          <w:rFonts w:ascii="Times New Roman" w:eastAsia="Times New Roman" w:hAnsi="Times New Roman" w:cs="Times New Roman"/>
          <w:color w:val="000000"/>
          <w:sz w:val="24"/>
          <w:szCs w:val="24"/>
        </w:rPr>
        <w:t xml:space="preserve"> </w:t>
      </w:r>
      <w:hyperlink r:id="rId5" w:history="1">
        <w:r w:rsidR="003F3ECC" w:rsidRPr="00E8252F">
          <w:rPr>
            <w:rStyle w:val="Hyperlink"/>
            <w:rFonts w:ascii="Times New Roman" w:eastAsia="Times New Roman" w:hAnsi="Times New Roman" w:cs="Times New Roman"/>
            <w:sz w:val="24"/>
            <w:szCs w:val="24"/>
          </w:rPr>
          <w:t>Omega Institute</w:t>
        </w:r>
      </w:hyperlink>
      <w:r w:rsidR="003F3ECC" w:rsidRPr="00E8252F">
        <w:rPr>
          <w:rFonts w:ascii="Times New Roman" w:eastAsia="Times New Roman" w:hAnsi="Times New Roman" w:cs="Times New Roman"/>
          <w:color w:val="000000"/>
          <w:sz w:val="24"/>
          <w:szCs w:val="24"/>
        </w:rPr>
        <w:t>, a leading nonprofit in New York's Hudson Valley, is committed to making their lifelong learning programs financially accessible to a wider audience. This growing </w:t>
      </w:r>
      <w:hyperlink r:id="rId6" w:history="1">
        <w:r w:rsidR="003F3ECC" w:rsidRPr="00E8252F">
          <w:rPr>
            <w:rStyle w:val="Hyperlink"/>
            <w:rFonts w:ascii="Times New Roman" w:eastAsia="Times New Roman" w:hAnsi="Times New Roman" w:cs="Times New Roman"/>
            <w:sz w:val="24"/>
            <w:szCs w:val="24"/>
          </w:rPr>
          <w:t>community engagement </w:t>
        </w:r>
        <w:r w:rsidR="005D5CFF" w:rsidRPr="00E8252F">
          <w:rPr>
            <w:rStyle w:val="Hyperlink"/>
            <w:rFonts w:ascii="Times New Roman" w:eastAsia="Times New Roman" w:hAnsi="Times New Roman" w:cs="Times New Roman"/>
            <w:sz w:val="24"/>
            <w:szCs w:val="24"/>
          </w:rPr>
          <w:t>effort</w:t>
        </w:r>
      </w:hyperlink>
      <w:r w:rsidR="008A069D" w:rsidRPr="00E8252F">
        <w:rPr>
          <w:rFonts w:ascii="Times New Roman" w:eastAsia="Times New Roman" w:hAnsi="Times New Roman" w:cs="Times New Roman"/>
          <w:color w:val="000000"/>
          <w:sz w:val="24"/>
          <w:szCs w:val="24"/>
        </w:rPr>
        <w:t>,</w:t>
      </w:r>
      <w:r w:rsidR="005D5CFF" w:rsidRPr="00E8252F">
        <w:rPr>
          <w:rFonts w:ascii="Times New Roman" w:eastAsia="Times New Roman" w:hAnsi="Times New Roman" w:cs="Times New Roman"/>
          <w:color w:val="000000"/>
          <w:sz w:val="24"/>
          <w:szCs w:val="24"/>
        </w:rPr>
        <w:t xml:space="preserve"> </w:t>
      </w:r>
      <w:r w:rsidR="00F91144" w:rsidRPr="00E8252F">
        <w:rPr>
          <w:rFonts w:ascii="Times New Roman" w:eastAsia="Times New Roman" w:hAnsi="Times New Roman" w:cs="Times New Roman"/>
          <w:color w:val="000000"/>
          <w:sz w:val="24"/>
          <w:szCs w:val="24"/>
        </w:rPr>
        <w:t xml:space="preserve">of </w:t>
      </w:r>
      <w:r w:rsidR="003F3ECC" w:rsidRPr="00E8252F">
        <w:rPr>
          <w:rFonts w:ascii="Times New Roman" w:eastAsia="Times New Roman" w:hAnsi="Times New Roman" w:cs="Times New Roman"/>
          <w:color w:val="000000"/>
          <w:sz w:val="24"/>
          <w:szCs w:val="24"/>
        </w:rPr>
        <w:t xml:space="preserve">nearly $1M annually, </w:t>
      </w:r>
      <w:r w:rsidR="008A069D" w:rsidRPr="00E8252F">
        <w:rPr>
          <w:rFonts w:ascii="Times New Roman" w:eastAsia="Times New Roman" w:hAnsi="Times New Roman" w:cs="Times New Roman"/>
          <w:color w:val="000000"/>
          <w:sz w:val="24"/>
          <w:szCs w:val="24"/>
        </w:rPr>
        <w:t xml:space="preserve">is creating broader access through underwritten programs, </w:t>
      </w:r>
      <w:hyperlink r:id="rId7" w:history="1">
        <w:r w:rsidR="008A069D" w:rsidRPr="00E8252F">
          <w:rPr>
            <w:rStyle w:val="Hyperlink"/>
            <w:rFonts w:ascii="Times New Roman" w:eastAsia="Times New Roman" w:hAnsi="Times New Roman" w:cs="Times New Roman"/>
            <w:sz w:val="24"/>
            <w:szCs w:val="24"/>
          </w:rPr>
          <w:t>nonprofit retreat grants</w:t>
        </w:r>
      </w:hyperlink>
      <w:r w:rsidR="005407D5" w:rsidRPr="00E8252F">
        <w:rPr>
          <w:rFonts w:ascii="Times New Roman" w:hAnsi="Times New Roman" w:cs="Times New Roman"/>
          <w:sz w:val="24"/>
          <w:szCs w:val="24"/>
        </w:rPr>
        <w:t>,</w:t>
      </w:r>
      <w:r w:rsidR="008A069D" w:rsidRPr="00E8252F">
        <w:rPr>
          <w:rFonts w:ascii="Times New Roman" w:eastAsia="Times New Roman" w:hAnsi="Times New Roman" w:cs="Times New Roman"/>
          <w:color w:val="000000"/>
          <w:sz w:val="24"/>
          <w:szCs w:val="24"/>
        </w:rPr>
        <w:t xml:space="preserve"> and a </w:t>
      </w:r>
      <w:r w:rsidR="0053490A" w:rsidRPr="00E8252F">
        <w:rPr>
          <w:rFonts w:ascii="Times New Roman" w:eastAsia="Times New Roman" w:hAnsi="Times New Roman" w:cs="Times New Roman"/>
          <w:color w:val="000000"/>
          <w:sz w:val="24"/>
          <w:szCs w:val="24"/>
        </w:rPr>
        <w:t xml:space="preserve">robust </w:t>
      </w:r>
      <w:r w:rsidR="008A069D" w:rsidRPr="00E8252F">
        <w:rPr>
          <w:rFonts w:ascii="Times New Roman" w:eastAsia="Times New Roman" w:hAnsi="Times New Roman" w:cs="Times New Roman"/>
          <w:color w:val="000000"/>
          <w:sz w:val="24"/>
          <w:szCs w:val="24"/>
        </w:rPr>
        <w:t xml:space="preserve">scholarship fund. </w:t>
      </w:r>
      <w:r w:rsidR="003F3ECC" w:rsidRPr="00E8252F">
        <w:rPr>
          <w:rFonts w:ascii="Times New Roman" w:eastAsia="Times New Roman" w:hAnsi="Times New Roman" w:cs="Times New Roman"/>
          <w:color w:val="000000"/>
          <w:sz w:val="24"/>
          <w:szCs w:val="24"/>
        </w:rPr>
        <w:t>Omega today announced </w:t>
      </w:r>
      <w:hyperlink r:id="rId8" w:history="1">
        <w:r w:rsidR="003F3ECC" w:rsidRPr="00E8252F">
          <w:rPr>
            <w:rStyle w:val="Hyperlink"/>
            <w:rFonts w:ascii="Times New Roman" w:eastAsia="Times New Roman" w:hAnsi="Times New Roman" w:cs="Times New Roman"/>
            <w:sz w:val="24"/>
            <w:szCs w:val="24"/>
          </w:rPr>
          <w:t>scholarships</w:t>
        </w:r>
      </w:hyperlink>
      <w:r w:rsidR="003F3ECC" w:rsidRPr="00E8252F">
        <w:rPr>
          <w:rFonts w:ascii="Times New Roman" w:eastAsia="Times New Roman" w:hAnsi="Times New Roman" w:cs="Times New Roman"/>
          <w:color w:val="000000"/>
          <w:sz w:val="24"/>
          <w:szCs w:val="24"/>
        </w:rPr>
        <w:t xml:space="preserve"> to more than 80 workshops, representing almost a quarter of its 2019 course offering, will become available February 8, and in the weeks that follow. Scholarship recipients can choose from a wide variety of holistic studies and sustainable living workshops, including special scholarship opportunities for veterans, women, and educators.</w:t>
      </w:r>
    </w:p>
    <w:p w14:paraId="2584A467" w14:textId="77777777" w:rsidR="000E79D6" w:rsidRDefault="003F76D8" w:rsidP="000E79D6">
      <w:pPr>
        <w:pStyle w:val="CommentText"/>
        <w:rPr>
          <w:rFonts w:ascii="Times New Roman" w:hAnsi="Times New Roman" w:cs="Times New Roman"/>
          <w:color w:val="000000"/>
          <w:sz w:val="24"/>
          <w:szCs w:val="24"/>
        </w:rPr>
      </w:pPr>
      <w:r w:rsidRPr="00E8252F">
        <w:rPr>
          <w:rFonts w:ascii="Times New Roman" w:hAnsi="Times New Roman" w:cs="Times New Roman"/>
          <w:color w:val="000000"/>
          <w:sz w:val="24"/>
          <w:szCs w:val="24"/>
        </w:rPr>
        <w:t xml:space="preserve">“We believe that the benefits of a holistic education should be available to everyone,” said Carla Goldstein, chief external affairs officer at Omega. “And we are actively taking steps to expand </w:t>
      </w:r>
      <w:proofErr w:type="gramStart"/>
      <w:r w:rsidRPr="00E8252F">
        <w:rPr>
          <w:rFonts w:ascii="Times New Roman" w:hAnsi="Times New Roman" w:cs="Times New Roman"/>
          <w:color w:val="000000"/>
          <w:sz w:val="24"/>
          <w:szCs w:val="24"/>
        </w:rPr>
        <w:t>access</w:t>
      </w:r>
      <w:proofErr w:type="gramEnd"/>
      <w:r w:rsidRPr="00E8252F">
        <w:rPr>
          <w:rFonts w:ascii="Times New Roman" w:hAnsi="Times New Roman" w:cs="Times New Roman"/>
          <w:color w:val="000000"/>
          <w:sz w:val="24"/>
          <w:szCs w:val="24"/>
        </w:rPr>
        <w:t xml:space="preserve"> to our curriculum through online learning, membership, and our community engagement program. Our learning environment is enriched when a wide variety of perspectives, backgrounds, and identities are represented, and we are grateful for our donors’ generous support, which helps to make this possible.”</w:t>
      </w:r>
    </w:p>
    <w:p w14:paraId="11209EF5" w14:textId="2605F416" w:rsidR="000E79D6" w:rsidRDefault="00305A32" w:rsidP="000E79D6">
      <w:pPr>
        <w:pStyle w:val="CommentText"/>
        <w:rPr>
          <w:rFonts w:ascii="Times New Roman" w:hAnsi="Times New Roman" w:cs="Times New Roman"/>
          <w:color w:val="000000"/>
          <w:sz w:val="24"/>
          <w:szCs w:val="24"/>
        </w:rPr>
      </w:pPr>
      <w:r w:rsidRPr="00E8252F">
        <w:rPr>
          <w:rFonts w:ascii="Times New Roman" w:hAnsi="Times New Roman" w:cs="Times New Roman"/>
          <w:color w:val="000000"/>
          <w:sz w:val="24"/>
          <w:szCs w:val="24"/>
        </w:rPr>
        <w:t xml:space="preserve">For the first time, Omega will also award scholarships in 2019 from its newly established endowment, the </w:t>
      </w:r>
      <w:hyperlink r:id="rId9" w:history="1">
        <w:r w:rsidRPr="00E8252F">
          <w:rPr>
            <w:rStyle w:val="Hyperlink"/>
            <w:rFonts w:ascii="Times New Roman" w:hAnsi="Times New Roman" w:cs="Times New Roman"/>
            <w:sz w:val="24"/>
            <w:szCs w:val="24"/>
          </w:rPr>
          <w:t>George Kaufman</w:t>
        </w:r>
      </w:hyperlink>
      <w:r w:rsidRPr="00E8252F">
        <w:rPr>
          <w:rFonts w:ascii="Times New Roman" w:hAnsi="Times New Roman" w:cs="Times New Roman"/>
          <w:color w:val="000000"/>
          <w:sz w:val="24"/>
          <w:szCs w:val="24"/>
        </w:rPr>
        <w:t xml:space="preserve"> Endowed Scholarship. Supported by several donors and named for Omega’s former general counsel, board chair, and chief fundraiser, the Kaufman Endowed Scholarship is intended to help a greater number of participants find insight and inspiration at Omega.</w:t>
      </w:r>
    </w:p>
    <w:p w14:paraId="4B88DFF5" w14:textId="77777777" w:rsidR="000E79D6" w:rsidRDefault="00E01C5C" w:rsidP="000E79D6">
      <w:pPr>
        <w:pStyle w:val="CommentText"/>
        <w:rPr>
          <w:rFonts w:ascii="Times New Roman" w:hAnsi="Times New Roman" w:cs="Times New Roman"/>
          <w:iCs/>
          <w:sz w:val="24"/>
          <w:szCs w:val="24"/>
        </w:rPr>
      </w:pPr>
      <w:r w:rsidRPr="00E8252F">
        <w:rPr>
          <w:rFonts w:ascii="Times New Roman" w:hAnsi="Times New Roman" w:cs="Times New Roman"/>
          <w:iCs/>
          <w:sz w:val="24"/>
          <w:szCs w:val="24"/>
        </w:rPr>
        <w:t>“Omega is grateful for George’s leadership and the generosity and forward thinking of his many friends, whose contributions honor George while making a life-changing difference in somebody else’s story</w:t>
      </w:r>
      <w:r w:rsidR="002A7943" w:rsidRPr="00E8252F">
        <w:rPr>
          <w:rFonts w:ascii="Times New Roman" w:hAnsi="Times New Roman" w:cs="Times New Roman"/>
          <w:iCs/>
          <w:sz w:val="24"/>
          <w:szCs w:val="24"/>
        </w:rPr>
        <w:t xml:space="preserve">. </w:t>
      </w:r>
      <w:r w:rsidR="003F3ECC" w:rsidRPr="00E8252F">
        <w:rPr>
          <w:rFonts w:ascii="Times New Roman" w:hAnsi="Times New Roman" w:cs="Times New Roman"/>
          <w:iCs/>
          <w:sz w:val="24"/>
          <w:szCs w:val="24"/>
        </w:rPr>
        <w:t xml:space="preserve">This </w:t>
      </w:r>
      <w:r w:rsidRPr="00E8252F">
        <w:rPr>
          <w:rFonts w:ascii="Times New Roman" w:hAnsi="Times New Roman" w:cs="Times New Roman"/>
          <w:iCs/>
          <w:sz w:val="24"/>
          <w:szCs w:val="24"/>
        </w:rPr>
        <w:t>reflects the grace, generosity, and compassionate presence embodied by our beloved friend and ally,” concluded Goldstein.</w:t>
      </w:r>
    </w:p>
    <w:p w14:paraId="08D7D710" w14:textId="77777777" w:rsidR="000E79D6" w:rsidRDefault="00EA4E7F" w:rsidP="000E79D6">
      <w:pPr>
        <w:pStyle w:val="CommentText"/>
        <w:rPr>
          <w:rFonts w:ascii="Times New Roman" w:hAnsi="Times New Roman" w:cs="Times New Roman"/>
          <w:color w:val="000000"/>
          <w:sz w:val="24"/>
          <w:szCs w:val="24"/>
        </w:rPr>
      </w:pPr>
      <w:r w:rsidRPr="00E8252F">
        <w:rPr>
          <w:rFonts w:ascii="Times New Roman" w:hAnsi="Times New Roman" w:cs="Times New Roman"/>
          <w:color w:val="000000"/>
          <w:sz w:val="24"/>
          <w:szCs w:val="24"/>
        </w:rPr>
        <w:t xml:space="preserve">Omega welcomes more than 23,000 visitors to its </w:t>
      </w:r>
      <w:r w:rsidR="00301F6F" w:rsidRPr="00E8252F">
        <w:rPr>
          <w:rFonts w:ascii="Times New Roman" w:hAnsi="Times New Roman" w:cs="Times New Roman"/>
          <w:color w:val="000000"/>
          <w:sz w:val="24"/>
          <w:szCs w:val="24"/>
        </w:rPr>
        <w:t>Hudson Valley</w:t>
      </w:r>
      <w:r w:rsidRPr="00E8252F">
        <w:rPr>
          <w:rFonts w:ascii="Times New Roman" w:hAnsi="Times New Roman" w:cs="Times New Roman"/>
          <w:color w:val="000000"/>
          <w:sz w:val="24"/>
          <w:szCs w:val="24"/>
        </w:rPr>
        <w:t xml:space="preserve"> campus annually between </w:t>
      </w:r>
      <w:r w:rsidR="003F76D8" w:rsidRPr="00E8252F">
        <w:rPr>
          <w:rFonts w:ascii="Times New Roman" w:hAnsi="Times New Roman" w:cs="Times New Roman"/>
          <w:color w:val="000000"/>
          <w:sz w:val="24"/>
          <w:szCs w:val="24"/>
        </w:rPr>
        <w:t xml:space="preserve">May </w:t>
      </w:r>
      <w:r w:rsidRPr="00E8252F">
        <w:rPr>
          <w:rFonts w:ascii="Times New Roman" w:hAnsi="Times New Roman" w:cs="Times New Roman"/>
          <w:color w:val="000000"/>
          <w:sz w:val="24"/>
          <w:szCs w:val="24"/>
        </w:rPr>
        <w:t xml:space="preserve">and October, and also hosts events in </w:t>
      </w:r>
      <w:r w:rsidR="007D32C7" w:rsidRPr="00E8252F">
        <w:rPr>
          <w:rFonts w:ascii="Times New Roman" w:hAnsi="Times New Roman" w:cs="Times New Roman"/>
          <w:color w:val="000000"/>
          <w:sz w:val="24"/>
          <w:szCs w:val="24"/>
        </w:rPr>
        <w:t xml:space="preserve">other locations, such as </w:t>
      </w:r>
      <w:r w:rsidRPr="00E8252F">
        <w:rPr>
          <w:rFonts w:ascii="Times New Roman" w:hAnsi="Times New Roman" w:cs="Times New Roman"/>
          <w:color w:val="000000"/>
          <w:sz w:val="24"/>
          <w:szCs w:val="24"/>
        </w:rPr>
        <w:t xml:space="preserve">New York, California, Arizona, and Costa Rica. People come for reasons big and small—from professional training, to catalyzing personal growth and social change, to rest and rejuvenation. </w:t>
      </w:r>
    </w:p>
    <w:p w14:paraId="57321037" w14:textId="77777777" w:rsidR="000E79D6" w:rsidRDefault="00EA4E7F" w:rsidP="000E79D6">
      <w:pPr>
        <w:pStyle w:val="CommentText"/>
        <w:rPr>
          <w:rFonts w:ascii="Times New Roman" w:hAnsi="Times New Roman" w:cs="Times New Roman"/>
          <w:color w:val="000000"/>
          <w:sz w:val="24"/>
          <w:szCs w:val="24"/>
        </w:rPr>
      </w:pPr>
      <w:r w:rsidRPr="00E8252F">
        <w:rPr>
          <w:rFonts w:ascii="Times New Roman" w:hAnsi="Times New Roman" w:cs="Times New Roman"/>
          <w:color w:val="000000"/>
          <w:sz w:val="24"/>
          <w:szCs w:val="24"/>
        </w:rPr>
        <w:t>Omega</w:t>
      </w:r>
      <w:r w:rsidR="00472B83" w:rsidRPr="00E8252F">
        <w:rPr>
          <w:rFonts w:ascii="Times New Roman" w:hAnsi="Times New Roman" w:cs="Times New Roman"/>
          <w:color w:val="000000"/>
          <w:sz w:val="24"/>
          <w:szCs w:val="24"/>
        </w:rPr>
        <w:t>’s lifelong learning curriculum spans</w:t>
      </w:r>
      <w:r w:rsidRPr="00E8252F">
        <w:rPr>
          <w:rFonts w:ascii="Times New Roman" w:hAnsi="Times New Roman" w:cs="Times New Roman"/>
          <w:color w:val="000000"/>
          <w:sz w:val="24"/>
          <w:szCs w:val="24"/>
        </w:rPr>
        <w:t xml:space="preserve"> six learning paths: Body, Mind &amp; Spirit; Health &amp; Healing; Leadership &amp; Work; Relationships &amp; Family; Creative Expression; and Sustainable Living. </w:t>
      </w:r>
    </w:p>
    <w:p w14:paraId="500C3D02" w14:textId="77777777" w:rsidR="000E79D6" w:rsidRDefault="00020672" w:rsidP="000E79D6">
      <w:pPr>
        <w:pStyle w:val="CommentText"/>
        <w:rPr>
          <w:rFonts w:ascii="Times New Roman" w:hAnsi="Times New Roman" w:cs="Times New Roman"/>
          <w:color w:val="000000"/>
          <w:sz w:val="24"/>
          <w:szCs w:val="24"/>
        </w:rPr>
      </w:pPr>
      <w:r w:rsidRPr="00E8252F">
        <w:rPr>
          <w:rFonts w:ascii="Times New Roman" w:hAnsi="Times New Roman" w:cs="Times New Roman"/>
          <w:color w:val="000000"/>
          <w:sz w:val="24"/>
          <w:szCs w:val="24"/>
        </w:rPr>
        <w:t xml:space="preserve">More details on Omega’s scholarship fund, application process, and criteria can be found at </w:t>
      </w:r>
      <w:hyperlink r:id="rId10" w:history="1">
        <w:r w:rsidR="00320561" w:rsidRPr="00E8252F">
          <w:rPr>
            <w:rStyle w:val="Hyperlink"/>
            <w:rFonts w:ascii="Times New Roman" w:hAnsi="Times New Roman" w:cs="Times New Roman"/>
            <w:sz w:val="24"/>
            <w:szCs w:val="24"/>
          </w:rPr>
          <w:t>eOmega.org/scholarships</w:t>
        </w:r>
      </w:hyperlink>
      <w:r w:rsidR="00320561" w:rsidRPr="00E8252F">
        <w:rPr>
          <w:rFonts w:ascii="Times New Roman" w:hAnsi="Times New Roman" w:cs="Times New Roman"/>
          <w:color w:val="000000"/>
          <w:sz w:val="24"/>
          <w:szCs w:val="24"/>
        </w:rPr>
        <w:t xml:space="preserve">.  </w:t>
      </w:r>
    </w:p>
    <w:p w14:paraId="2428DCEB" w14:textId="302D3BC1" w:rsidR="000E79D6" w:rsidRDefault="00FE7C7F" w:rsidP="000E79D6">
      <w:pPr>
        <w:pStyle w:val="CommentText"/>
        <w:rPr>
          <w:rFonts w:ascii="Times New Roman" w:hAnsi="Times New Roman" w:cs="Times New Roman"/>
          <w:sz w:val="24"/>
          <w:szCs w:val="24"/>
        </w:rPr>
      </w:pPr>
      <w:r w:rsidRPr="00E8252F">
        <w:rPr>
          <w:rFonts w:ascii="Times New Roman" w:hAnsi="Times New Roman" w:cs="Times New Roman"/>
          <w:sz w:val="24"/>
          <w:szCs w:val="24"/>
        </w:rPr>
        <w:lastRenderedPageBreak/>
        <w:t xml:space="preserve">For more information </w:t>
      </w:r>
      <w:r w:rsidR="00D0648D" w:rsidRPr="00E8252F">
        <w:rPr>
          <w:rFonts w:ascii="Times New Roman" w:hAnsi="Times New Roman" w:cs="Times New Roman"/>
          <w:sz w:val="24"/>
          <w:szCs w:val="24"/>
        </w:rPr>
        <w:t>online</w:t>
      </w:r>
      <w:r w:rsidR="00256377" w:rsidRPr="00E8252F">
        <w:rPr>
          <w:rFonts w:ascii="Times New Roman" w:hAnsi="Times New Roman" w:cs="Times New Roman"/>
          <w:sz w:val="24"/>
          <w:szCs w:val="24"/>
        </w:rPr>
        <w:t xml:space="preserve"> </w:t>
      </w:r>
      <w:r w:rsidRPr="00E8252F">
        <w:rPr>
          <w:rFonts w:ascii="Times New Roman" w:hAnsi="Times New Roman" w:cs="Times New Roman"/>
          <w:sz w:val="24"/>
          <w:szCs w:val="24"/>
        </w:rPr>
        <w:t>visit eOmega.org, and follow Omega on Facebook, Twitter, YouTube,</w:t>
      </w:r>
      <w:r w:rsidR="00042E5F" w:rsidRPr="00E8252F">
        <w:rPr>
          <w:rFonts w:ascii="Times New Roman" w:hAnsi="Times New Roman" w:cs="Times New Roman"/>
          <w:sz w:val="24"/>
          <w:szCs w:val="24"/>
        </w:rPr>
        <w:t xml:space="preserve"> Instagram</w:t>
      </w:r>
      <w:r w:rsidR="003D5FA8">
        <w:rPr>
          <w:rFonts w:ascii="Times New Roman" w:hAnsi="Times New Roman" w:cs="Times New Roman"/>
          <w:sz w:val="24"/>
          <w:szCs w:val="24"/>
        </w:rPr>
        <w:t>, LinkedIn, and Pinterest.</w:t>
      </w:r>
    </w:p>
    <w:p w14:paraId="24122707" w14:textId="526FC016" w:rsidR="00FE7C7F" w:rsidRPr="000E79D6" w:rsidRDefault="00FE7C7F" w:rsidP="000E79D6">
      <w:pPr>
        <w:pStyle w:val="CommentText"/>
        <w:rPr>
          <w:rFonts w:ascii="Times New Roman" w:eastAsia="Times New Roman" w:hAnsi="Times New Roman" w:cs="Times New Roman"/>
          <w:color w:val="000000"/>
          <w:sz w:val="24"/>
          <w:szCs w:val="24"/>
        </w:rPr>
      </w:pPr>
      <w:r w:rsidRPr="00E8252F">
        <w:rPr>
          <w:rFonts w:ascii="Times New Roman" w:hAnsi="Times New Roman" w:cs="Times New Roman"/>
          <w:b/>
          <w:sz w:val="24"/>
          <w:szCs w:val="24"/>
        </w:rPr>
        <w:t xml:space="preserve">About Omega Institute for Holistic Studies </w:t>
      </w:r>
    </w:p>
    <w:p w14:paraId="043E0D55" w14:textId="77777777" w:rsidR="000E79D6" w:rsidRDefault="00FE7C7F" w:rsidP="00FE7C7F">
      <w:pPr>
        <w:spacing w:after="0" w:line="240" w:lineRule="auto"/>
        <w:rPr>
          <w:rFonts w:ascii="Times New Roman" w:hAnsi="Times New Roman" w:cs="Times New Roman"/>
          <w:sz w:val="24"/>
          <w:szCs w:val="24"/>
        </w:rPr>
      </w:pPr>
      <w:r w:rsidRPr="00E8252F">
        <w:rPr>
          <w:rFonts w:ascii="Times New Roman" w:hAnsi="Times New Roman" w:cs="Times New Roman"/>
          <w:i/>
          <w:sz w:val="24"/>
          <w:szCs w:val="24"/>
        </w:rPr>
        <w:t>Founded in 1977, Omega Institute for Holistic Studies is the nation’s most trusted source for wellness and personal growth. As a nonprofit organization, Omega offers diverse and innovative educational experiences that inspire an integrated approach to personal and social change. Located on 250 acres in the beautiful Hudson Valley, Omega welcomes more than 23,000 people to its workshops, conferences, and retreats in Rhinebeck, New York, and at exceptional locations around the world.</w:t>
      </w:r>
      <w:r w:rsidRPr="00E8252F">
        <w:rPr>
          <w:rFonts w:ascii="Times New Roman" w:hAnsi="Times New Roman" w:cs="Times New Roman"/>
          <w:sz w:val="24"/>
          <w:szCs w:val="24"/>
        </w:rPr>
        <w:t xml:space="preserve"> eOmega.org </w:t>
      </w:r>
    </w:p>
    <w:p w14:paraId="136E6108" w14:textId="77777777" w:rsidR="000E79D6" w:rsidRDefault="000E79D6" w:rsidP="00FE7C7F">
      <w:pPr>
        <w:spacing w:after="0" w:line="240" w:lineRule="auto"/>
        <w:rPr>
          <w:rFonts w:ascii="Times New Roman" w:hAnsi="Times New Roman" w:cs="Times New Roman"/>
          <w:sz w:val="24"/>
          <w:szCs w:val="24"/>
        </w:rPr>
      </w:pPr>
    </w:p>
    <w:p w14:paraId="08A10133" w14:textId="5B9237AA" w:rsidR="00E8252F" w:rsidRPr="00E8252F" w:rsidRDefault="00E8252F" w:rsidP="00FE7C7F">
      <w:pPr>
        <w:spacing w:after="0" w:line="240" w:lineRule="auto"/>
        <w:rPr>
          <w:rFonts w:ascii="Times New Roman" w:hAnsi="Times New Roman" w:cs="Times New Roman"/>
          <w:sz w:val="24"/>
          <w:szCs w:val="24"/>
        </w:rPr>
      </w:pPr>
      <w:r w:rsidRPr="00E8252F">
        <w:rPr>
          <w:rFonts w:ascii="Times New Roman" w:hAnsi="Times New Roman" w:cs="Times New Roman"/>
          <w:sz w:val="24"/>
          <w:szCs w:val="24"/>
        </w:rPr>
        <w:t xml:space="preserve">Omega media contact: Jeff Kosmacher, (845) 266-4444 x 420. </w:t>
      </w:r>
      <w:hyperlink r:id="rId11" w:history="1">
        <w:r w:rsidRPr="00E8252F">
          <w:rPr>
            <w:rStyle w:val="Hyperlink"/>
            <w:rFonts w:ascii="Times New Roman" w:hAnsi="Times New Roman" w:cs="Times New Roman"/>
            <w:sz w:val="24"/>
            <w:szCs w:val="24"/>
          </w:rPr>
          <w:t>jeffk@eomega.org</w:t>
        </w:r>
      </w:hyperlink>
      <w:r w:rsidRPr="00E8252F">
        <w:rPr>
          <w:rFonts w:ascii="Times New Roman" w:hAnsi="Times New Roman" w:cs="Times New Roman"/>
          <w:sz w:val="24"/>
          <w:szCs w:val="24"/>
        </w:rPr>
        <w:t xml:space="preserve"> </w:t>
      </w:r>
    </w:p>
    <w:p w14:paraId="279E7496" w14:textId="77777777" w:rsidR="00E8252F" w:rsidRDefault="00E8252F" w:rsidP="00FE7C7F">
      <w:pPr>
        <w:spacing w:after="0" w:line="240" w:lineRule="auto"/>
        <w:jc w:val="center"/>
        <w:rPr>
          <w:rFonts w:ascii="Times New Roman" w:hAnsi="Times New Roman" w:cs="Times New Roman"/>
          <w:sz w:val="24"/>
          <w:szCs w:val="24"/>
        </w:rPr>
      </w:pPr>
    </w:p>
    <w:p w14:paraId="50019DAA" w14:textId="0B6E7580" w:rsidR="00FE7C7F" w:rsidRDefault="00FE7C7F" w:rsidP="00FE7C7F">
      <w:pPr>
        <w:spacing w:after="0" w:line="240" w:lineRule="auto"/>
        <w:jc w:val="center"/>
      </w:pPr>
      <w:r w:rsidRPr="006D01B3">
        <w:rPr>
          <w:rFonts w:ascii="Times New Roman" w:hAnsi="Times New Roman" w:cs="Times New Roman"/>
          <w:sz w:val="24"/>
          <w:szCs w:val="24"/>
        </w:rPr>
        <w:t># # #</w:t>
      </w:r>
    </w:p>
    <w:p w14:paraId="690A53D4" w14:textId="16DD9512" w:rsidR="00BF63E9" w:rsidRDefault="00F17689"/>
    <w:p w14:paraId="4DAC867D" w14:textId="77777777" w:rsidR="00E8252F" w:rsidRDefault="00E8252F"/>
    <w:sectPr w:rsidR="00E8252F" w:rsidSect="002F345A">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7F"/>
    <w:rsid w:val="00014F0C"/>
    <w:rsid w:val="00020672"/>
    <w:rsid w:val="00035A48"/>
    <w:rsid w:val="000377A1"/>
    <w:rsid w:val="00042E5F"/>
    <w:rsid w:val="00081640"/>
    <w:rsid w:val="00082142"/>
    <w:rsid w:val="000963CD"/>
    <w:rsid w:val="000D3F67"/>
    <w:rsid w:val="000E4E9E"/>
    <w:rsid w:val="000E79D6"/>
    <w:rsid w:val="00104512"/>
    <w:rsid w:val="00127526"/>
    <w:rsid w:val="00151280"/>
    <w:rsid w:val="00153CAC"/>
    <w:rsid w:val="00165784"/>
    <w:rsid w:val="00166812"/>
    <w:rsid w:val="001B23ED"/>
    <w:rsid w:val="001B6A67"/>
    <w:rsid w:val="001C64C2"/>
    <w:rsid w:val="001D35B3"/>
    <w:rsid w:val="0020488D"/>
    <w:rsid w:val="00222FF7"/>
    <w:rsid w:val="00246EDE"/>
    <w:rsid w:val="0025569E"/>
    <w:rsid w:val="00256377"/>
    <w:rsid w:val="00262042"/>
    <w:rsid w:val="00264B6A"/>
    <w:rsid w:val="0026546A"/>
    <w:rsid w:val="00271E2C"/>
    <w:rsid w:val="00284684"/>
    <w:rsid w:val="0029219D"/>
    <w:rsid w:val="002A7943"/>
    <w:rsid w:val="002D2C01"/>
    <w:rsid w:val="002E1C8B"/>
    <w:rsid w:val="002E5135"/>
    <w:rsid w:val="00301F6F"/>
    <w:rsid w:val="003026D9"/>
    <w:rsid w:val="00303374"/>
    <w:rsid w:val="00305A32"/>
    <w:rsid w:val="00306217"/>
    <w:rsid w:val="0031330E"/>
    <w:rsid w:val="00320561"/>
    <w:rsid w:val="003435B1"/>
    <w:rsid w:val="00376E9A"/>
    <w:rsid w:val="003B3C47"/>
    <w:rsid w:val="003D2CE2"/>
    <w:rsid w:val="003D5FA8"/>
    <w:rsid w:val="003F37E7"/>
    <w:rsid w:val="003F3ECC"/>
    <w:rsid w:val="003F76D8"/>
    <w:rsid w:val="004112C2"/>
    <w:rsid w:val="00411ECD"/>
    <w:rsid w:val="004271FE"/>
    <w:rsid w:val="00433041"/>
    <w:rsid w:val="00447FD7"/>
    <w:rsid w:val="00460FE0"/>
    <w:rsid w:val="00472B83"/>
    <w:rsid w:val="00484BB0"/>
    <w:rsid w:val="004B0342"/>
    <w:rsid w:val="004B2961"/>
    <w:rsid w:val="004C1A84"/>
    <w:rsid w:val="004D68C0"/>
    <w:rsid w:val="00507588"/>
    <w:rsid w:val="00521917"/>
    <w:rsid w:val="00532AC9"/>
    <w:rsid w:val="0053490A"/>
    <w:rsid w:val="005407D5"/>
    <w:rsid w:val="00562FDE"/>
    <w:rsid w:val="005863B3"/>
    <w:rsid w:val="00586F85"/>
    <w:rsid w:val="005B00A5"/>
    <w:rsid w:val="005B6078"/>
    <w:rsid w:val="005C6A3D"/>
    <w:rsid w:val="005D5CFF"/>
    <w:rsid w:val="005E0F84"/>
    <w:rsid w:val="005F1CE0"/>
    <w:rsid w:val="00617151"/>
    <w:rsid w:val="00682137"/>
    <w:rsid w:val="006948BA"/>
    <w:rsid w:val="006B67C0"/>
    <w:rsid w:val="006B6FEC"/>
    <w:rsid w:val="006C38F6"/>
    <w:rsid w:val="006D5472"/>
    <w:rsid w:val="006E0CEF"/>
    <w:rsid w:val="00717E01"/>
    <w:rsid w:val="0075181F"/>
    <w:rsid w:val="007655FB"/>
    <w:rsid w:val="00773F64"/>
    <w:rsid w:val="007769B1"/>
    <w:rsid w:val="00777F2E"/>
    <w:rsid w:val="007918B2"/>
    <w:rsid w:val="007934E0"/>
    <w:rsid w:val="007B27CB"/>
    <w:rsid w:val="007B54ED"/>
    <w:rsid w:val="007D32C7"/>
    <w:rsid w:val="007F4E32"/>
    <w:rsid w:val="008133FC"/>
    <w:rsid w:val="00822499"/>
    <w:rsid w:val="00857948"/>
    <w:rsid w:val="00867442"/>
    <w:rsid w:val="008736D1"/>
    <w:rsid w:val="00875C0D"/>
    <w:rsid w:val="008A069D"/>
    <w:rsid w:val="008B2E6A"/>
    <w:rsid w:val="008D0B0D"/>
    <w:rsid w:val="008E7B50"/>
    <w:rsid w:val="009013E3"/>
    <w:rsid w:val="009149A8"/>
    <w:rsid w:val="0093418F"/>
    <w:rsid w:val="0096380D"/>
    <w:rsid w:val="00965019"/>
    <w:rsid w:val="009740D9"/>
    <w:rsid w:val="00974548"/>
    <w:rsid w:val="00975308"/>
    <w:rsid w:val="00975433"/>
    <w:rsid w:val="009A11F9"/>
    <w:rsid w:val="009A1C5C"/>
    <w:rsid w:val="009E2285"/>
    <w:rsid w:val="009F74B2"/>
    <w:rsid w:val="00A13F8A"/>
    <w:rsid w:val="00A236A1"/>
    <w:rsid w:val="00A40102"/>
    <w:rsid w:val="00A40693"/>
    <w:rsid w:val="00A61C52"/>
    <w:rsid w:val="00A66ADF"/>
    <w:rsid w:val="00AA271B"/>
    <w:rsid w:val="00AD6B25"/>
    <w:rsid w:val="00AE2B99"/>
    <w:rsid w:val="00AF1046"/>
    <w:rsid w:val="00AF3D22"/>
    <w:rsid w:val="00B21363"/>
    <w:rsid w:val="00B248A1"/>
    <w:rsid w:val="00B45E4B"/>
    <w:rsid w:val="00B51B72"/>
    <w:rsid w:val="00B55639"/>
    <w:rsid w:val="00B6163E"/>
    <w:rsid w:val="00B709A8"/>
    <w:rsid w:val="00B90950"/>
    <w:rsid w:val="00B92D96"/>
    <w:rsid w:val="00BA250F"/>
    <w:rsid w:val="00BB398F"/>
    <w:rsid w:val="00BC37BE"/>
    <w:rsid w:val="00C0527E"/>
    <w:rsid w:val="00C37970"/>
    <w:rsid w:val="00C66E0C"/>
    <w:rsid w:val="00C73663"/>
    <w:rsid w:val="00C8020C"/>
    <w:rsid w:val="00C802A6"/>
    <w:rsid w:val="00C87E6E"/>
    <w:rsid w:val="00C918D7"/>
    <w:rsid w:val="00CF27BD"/>
    <w:rsid w:val="00CF7114"/>
    <w:rsid w:val="00D01A23"/>
    <w:rsid w:val="00D0648D"/>
    <w:rsid w:val="00D42C9C"/>
    <w:rsid w:val="00D432A3"/>
    <w:rsid w:val="00D45868"/>
    <w:rsid w:val="00D476A2"/>
    <w:rsid w:val="00D524DF"/>
    <w:rsid w:val="00D541C7"/>
    <w:rsid w:val="00D6232F"/>
    <w:rsid w:val="00D726E9"/>
    <w:rsid w:val="00D934B5"/>
    <w:rsid w:val="00DA6282"/>
    <w:rsid w:val="00DB7D91"/>
    <w:rsid w:val="00DD0DF2"/>
    <w:rsid w:val="00DE076B"/>
    <w:rsid w:val="00DE5AE6"/>
    <w:rsid w:val="00DF04B3"/>
    <w:rsid w:val="00DF09DD"/>
    <w:rsid w:val="00E01C5C"/>
    <w:rsid w:val="00E324DC"/>
    <w:rsid w:val="00E53F01"/>
    <w:rsid w:val="00E8252F"/>
    <w:rsid w:val="00E91F0C"/>
    <w:rsid w:val="00EA4E7F"/>
    <w:rsid w:val="00EA5550"/>
    <w:rsid w:val="00EA5D62"/>
    <w:rsid w:val="00EA7B5F"/>
    <w:rsid w:val="00EC1E52"/>
    <w:rsid w:val="00ED59D0"/>
    <w:rsid w:val="00EE4085"/>
    <w:rsid w:val="00EE5919"/>
    <w:rsid w:val="00EF36DD"/>
    <w:rsid w:val="00EF5473"/>
    <w:rsid w:val="00F17689"/>
    <w:rsid w:val="00F825F7"/>
    <w:rsid w:val="00F91144"/>
    <w:rsid w:val="00F94F7B"/>
    <w:rsid w:val="00FB5303"/>
    <w:rsid w:val="00FD13CC"/>
    <w:rsid w:val="00FD3F9B"/>
    <w:rsid w:val="00FE12DC"/>
    <w:rsid w:val="00FE7592"/>
    <w:rsid w:val="00FE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C8BD"/>
  <w15:docId w15:val="{A8794862-26A4-4E8E-BA07-46C7843D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20C"/>
  </w:style>
  <w:style w:type="paragraph" w:styleId="Heading2">
    <w:name w:val="heading 2"/>
    <w:basedOn w:val="Normal"/>
    <w:link w:val="Heading2Char"/>
    <w:uiPriority w:val="9"/>
    <w:qFormat/>
    <w:rsid w:val="00FE7C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C7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E7C7F"/>
    <w:rPr>
      <w:color w:val="0000FF" w:themeColor="hyperlink"/>
      <w:u w:val="single"/>
    </w:rPr>
  </w:style>
  <w:style w:type="character" w:styleId="Strong">
    <w:name w:val="Strong"/>
    <w:basedOn w:val="DefaultParagraphFont"/>
    <w:uiPriority w:val="22"/>
    <w:qFormat/>
    <w:rsid w:val="00FE7C7F"/>
    <w:rPr>
      <w:b/>
      <w:bCs/>
    </w:rPr>
  </w:style>
  <w:style w:type="paragraph" w:styleId="NormalWeb">
    <w:name w:val="Normal (Web)"/>
    <w:basedOn w:val="Normal"/>
    <w:uiPriority w:val="99"/>
    <w:unhideWhenUsed/>
    <w:rsid w:val="005F1CE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219D"/>
    <w:rPr>
      <w:color w:val="800080" w:themeColor="followedHyperlink"/>
      <w:u w:val="single"/>
    </w:rPr>
  </w:style>
  <w:style w:type="character" w:styleId="Emphasis">
    <w:name w:val="Emphasis"/>
    <w:basedOn w:val="DefaultParagraphFont"/>
    <w:uiPriority w:val="20"/>
    <w:qFormat/>
    <w:rsid w:val="00305A32"/>
    <w:rPr>
      <w:i/>
      <w:iCs/>
    </w:rPr>
  </w:style>
  <w:style w:type="character" w:styleId="CommentReference">
    <w:name w:val="annotation reference"/>
    <w:basedOn w:val="DefaultParagraphFont"/>
    <w:uiPriority w:val="99"/>
    <w:semiHidden/>
    <w:unhideWhenUsed/>
    <w:rsid w:val="005863B3"/>
    <w:rPr>
      <w:sz w:val="16"/>
      <w:szCs w:val="16"/>
    </w:rPr>
  </w:style>
  <w:style w:type="paragraph" w:styleId="CommentText">
    <w:name w:val="annotation text"/>
    <w:basedOn w:val="Normal"/>
    <w:link w:val="CommentTextChar"/>
    <w:uiPriority w:val="99"/>
    <w:unhideWhenUsed/>
    <w:rsid w:val="005863B3"/>
    <w:pPr>
      <w:spacing w:line="240" w:lineRule="auto"/>
    </w:pPr>
    <w:rPr>
      <w:sz w:val="20"/>
      <w:szCs w:val="20"/>
    </w:rPr>
  </w:style>
  <w:style w:type="character" w:customStyle="1" w:styleId="CommentTextChar">
    <w:name w:val="Comment Text Char"/>
    <w:basedOn w:val="DefaultParagraphFont"/>
    <w:link w:val="CommentText"/>
    <w:uiPriority w:val="99"/>
    <w:rsid w:val="005863B3"/>
    <w:rPr>
      <w:sz w:val="20"/>
      <w:szCs w:val="20"/>
    </w:rPr>
  </w:style>
  <w:style w:type="paragraph" w:styleId="CommentSubject">
    <w:name w:val="annotation subject"/>
    <w:basedOn w:val="CommentText"/>
    <w:next w:val="CommentText"/>
    <w:link w:val="CommentSubjectChar"/>
    <w:uiPriority w:val="99"/>
    <w:semiHidden/>
    <w:unhideWhenUsed/>
    <w:rsid w:val="005863B3"/>
    <w:rPr>
      <w:b/>
      <w:bCs/>
    </w:rPr>
  </w:style>
  <w:style w:type="character" w:customStyle="1" w:styleId="CommentSubjectChar">
    <w:name w:val="Comment Subject Char"/>
    <w:basedOn w:val="CommentTextChar"/>
    <w:link w:val="CommentSubject"/>
    <w:uiPriority w:val="99"/>
    <w:semiHidden/>
    <w:rsid w:val="005863B3"/>
    <w:rPr>
      <w:b/>
      <w:bCs/>
      <w:sz w:val="20"/>
      <w:szCs w:val="20"/>
    </w:rPr>
  </w:style>
  <w:style w:type="paragraph" w:styleId="BalloonText">
    <w:name w:val="Balloon Text"/>
    <w:basedOn w:val="Normal"/>
    <w:link w:val="BalloonTextChar"/>
    <w:uiPriority w:val="99"/>
    <w:semiHidden/>
    <w:unhideWhenUsed/>
    <w:rsid w:val="00586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76986">
      <w:bodyDiv w:val="1"/>
      <w:marLeft w:val="0"/>
      <w:marRight w:val="0"/>
      <w:marTop w:val="0"/>
      <w:marBottom w:val="0"/>
      <w:divBdr>
        <w:top w:val="none" w:sz="0" w:space="0" w:color="auto"/>
        <w:left w:val="none" w:sz="0" w:space="0" w:color="auto"/>
        <w:bottom w:val="none" w:sz="0" w:space="0" w:color="auto"/>
        <w:right w:val="none" w:sz="0" w:space="0" w:color="auto"/>
      </w:divBdr>
      <w:divsChild>
        <w:div w:id="410782859">
          <w:marLeft w:val="0"/>
          <w:marRight w:val="0"/>
          <w:marTop w:val="0"/>
          <w:marBottom w:val="0"/>
          <w:divBdr>
            <w:top w:val="none" w:sz="0" w:space="0" w:color="auto"/>
            <w:left w:val="none" w:sz="0" w:space="0" w:color="auto"/>
            <w:bottom w:val="none" w:sz="0" w:space="0" w:color="auto"/>
            <w:right w:val="none" w:sz="0" w:space="0" w:color="auto"/>
          </w:divBdr>
          <w:divsChild>
            <w:div w:id="2108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mega.org/scholarships-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omega.org/nonprofit-retreats-at-omega?nid=1795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omega.org/community-engagement" TargetMode="External"/><Relationship Id="rId11" Type="http://schemas.openxmlformats.org/officeDocument/2006/relationships/hyperlink" Target="mailto:jeffk@eomega.org" TargetMode="External"/><Relationship Id="rId5" Type="http://schemas.openxmlformats.org/officeDocument/2006/relationships/hyperlink" Target="https://www.eomega.org/about-omega-0/about?nid=17954" TargetMode="External"/><Relationship Id="rId10" Type="http://schemas.openxmlformats.org/officeDocument/2006/relationships/hyperlink" Target="https://www.eomega.org/scholarships-1" TargetMode="External"/><Relationship Id="rId4" Type="http://schemas.openxmlformats.org/officeDocument/2006/relationships/image" Target="media/image1.jpeg"/><Relationship Id="rId9" Type="http://schemas.openxmlformats.org/officeDocument/2006/relationships/hyperlink" Target="https://www.eomega.org/workshops/teachers/george-kaufman-1?itm_source_h=search&amp;itm_source_s=search&amp;itm_medium_h=tile&amp;itm_medium_s=tile&amp;itm_campaign_h=searchcr&amp;itm_campaign_s=searchcr&amp;itm_term_h=kaufman&amp;itm_term_s=kaufman&amp;itm_ct_h=all&amp;itm_ct_s=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CommAsst</dc:creator>
  <cp:lastModifiedBy>Jeff Kosmacher</cp:lastModifiedBy>
  <cp:revision>3</cp:revision>
  <cp:lastPrinted>2019-01-29T20:42:00Z</cp:lastPrinted>
  <dcterms:created xsi:type="dcterms:W3CDTF">2019-01-30T21:56:00Z</dcterms:created>
  <dcterms:modified xsi:type="dcterms:W3CDTF">2019-01-31T16:30:00Z</dcterms:modified>
</cp:coreProperties>
</file>